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B3BB" w14:textId="77777777" w:rsidR="00710F51" w:rsidRPr="00613780" w:rsidRDefault="000A1A9F" w:rsidP="000A1A9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13780">
        <w:rPr>
          <w:rFonts w:ascii="Times New Roman" w:hAnsi="Times New Roman" w:cs="Times New Roman"/>
          <w:b/>
          <w:sz w:val="32"/>
          <w:szCs w:val="32"/>
          <w:lang w:val="uk-UA"/>
        </w:rPr>
        <w:t>Проє</w:t>
      </w:r>
      <w:r w:rsidR="008E2C67" w:rsidRPr="00613780">
        <w:rPr>
          <w:rFonts w:ascii="Times New Roman" w:hAnsi="Times New Roman" w:cs="Times New Roman"/>
          <w:b/>
          <w:sz w:val="32"/>
          <w:szCs w:val="32"/>
          <w:lang w:val="uk-UA"/>
        </w:rPr>
        <w:t>кти:</w:t>
      </w:r>
    </w:p>
    <w:p w14:paraId="4B50EFEA" w14:textId="77777777" w:rsidR="000A1A9F" w:rsidRPr="00613780" w:rsidRDefault="000A1A9F" w:rsidP="000A1A9F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B10BBD2" w14:textId="77777777" w:rsidR="00613780" w:rsidRPr="00613780" w:rsidRDefault="00B265BC" w:rsidP="00B85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000</w:t>
      </w:r>
      <w:r w:rsidR="00B85AFE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1 - </w:t>
      </w:r>
      <w:r w:rsidR="002D6705" w:rsidRPr="006137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A1A9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Благоустрій та озеленення прибудинкової території </w:t>
      </w:r>
      <w:r w:rsidR="00073842" w:rsidRPr="00613780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0A1A9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C0262FF" w14:textId="77777777" w:rsidR="00046E7F" w:rsidRPr="00613780" w:rsidRDefault="000A1A9F" w:rsidP="00B85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вул. Липова</w:t>
      </w:r>
      <w:r w:rsidR="00073842" w:rsidRPr="0061378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</w:t>
      </w:r>
      <w:r w:rsidR="00073842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073842" w:rsidRPr="0061378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Тисмениця</w:t>
      </w:r>
      <w:r w:rsidR="002D6705" w:rsidRPr="0061378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46E7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(м. Тисмениця)</w:t>
      </w:r>
    </w:p>
    <w:p w14:paraId="129CA648" w14:textId="77777777" w:rsidR="00B265BC" w:rsidRPr="00613780" w:rsidRDefault="00073842" w:rsidP="00B85A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265BC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процесі втілення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B265BC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проєкту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перш за все</w:t>
      </w:r>
      <w:r w:rsidR="00B265BC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буде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265BC" w:rsidRPr="00613780">
        <w:rPr>
          <w:rFonts w:ascii="Times New Roman" w:hAnsi="Times New Roman" w:cs="Times New Roman"/>
          <w:sz w:val="28"/>
          <w:szCs w:val="28"/>
          <w:lang w:val="uk-UA"/>
        </w:rPr>
        <w:t>становлено паркан, браму, хвіртку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5BC" w:rsidRPr="00613780">
        <w:rPr>
          <w:rFonts w:ascii="Times New Roman" w:hAnsi="Times New Roman" w:cs="Times New Roman"/>
          <w:sz w:val="28"/>
          <w:szCs w:val="28"/>
          <w:lang w:val="uk-UA"/>
        </w:rPr>
        <w:t>та зроблен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265BC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265BC" w:rsidRPr="00613780">
        <w:rPr>
          <w:rFonts w:ascii="Times New Roman" w:hAnsi="Times New Roman" w:cs="Times New Roman"/>
          <w:sz w:val="28"/>
          <w:szCs w:val="28"/>
          <w:lang w:val="uk-UA"/>
        </w:rPr>
        <w:t>горож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265BC" w:rsidRPr="00613780">
        <w:rPr>
          <w:rFonts w:ascii="Times New Roman" w:hAnsi="Times New Roman" w:cs="Times New Roman"/>
          <w:sz w:val="28"/>
          <w:szCs w:val="28"/>
          <w:lang w:val="uk-UA"/>
        </w:rPr>
        <w:t>. За парканом планується встановити лавочки, столи, альтанки та висадити декоративні кущі. Користь від виконаних робіт буд</w:t>
      </w:r>
      <w:r w:rsidR="00F1070F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уть мати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1070F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сі мешканці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F1070F" w:rsidRPr="00613780">
        <w:rPr>
          <w:rFonts w:ascii="Times New Roman" w:hAnsi="Times New Roman" w:cs="Times New Roman"/>
          <w:sz w:val="28"/>
          <w:szCs w:val="28"/>
          <w:lang w:val="uk-UA"/>
        </w:rPr>
        <w:t>Тисмениц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1070F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Буде п</w:t>
      </w:r>
      <w:r w:rsidR="00B265BC" w:rsidRPr="00613780">
        <w:rPr>
          <w:rFonts w:ascii="Times New Roman" w:hAnsi="Times New Roman" w:cs="Times New Roman"/>
          <w:sz w:val="28"/>
          <w:szCs w:val="28"/>
          <w:lang w:val="uk-UA"/>
        </w:rPr>
        <w:t>окращ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ено територію біля будинку та перед ліцеєм,</w:t>
      </w:r>
      <w:r w:rsidR="00B265BC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де завжд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и людно, багато дітей та батьків</w:t>
      </w:r>
      <w:r w:rsidR="00B265BC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EA3E33D" w14:textId="77777777" w:rsidR="00046E7F" w:rsidRPr="00613780" w:rsidRDefault="00046E7F" w:rsidP="00B85A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За кошти проєкту планується придбати:</w:t>
      </w:r>
    </w:p>
    <w:p w14:paraId="10514ECA" w14:textId="77777777" w:rsidR="00477A88" w:rsidRPr="00613780" w:rsidRDefault="000E424F" w:rsidP="0061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77A88" w:rsidRPr="00613780">
        <w:rPr>
          <w:rFonts w:ascii="Times New Roman" w:hAnsi="Times New Roman" w:cs="Times New Roman"/>
          <w:sz w:val="28"/>
          <w:szCs w:val="28"/>
          <w:lang w:val="uk-UA"/>
        </w:rPr>
        <w:t>Секція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A88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огорожі 3D 1500х2500х3 Ф4,0х4,0 50х200 ОЦ+ПП+RAL6005 (зелений).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77A88" w:rsidRPr="00613780">
        <w:rPr>
          <w:rFonts w:ascii="Times New Roman" w:hAnsi="Times New Roman" w:cs="Times New Roman"/>
          <w:b/>
          <w:sz w:val="28"/>
          <w:szCs w:val="28"/>
          <w:lang w:val="uk-UA"/>
        </w:rPr>
        <w:t>4718,00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1A4854A1" w14:textId="77777777" w:rsidR="00477A88" w:rsidRPr="00613780" w:rsidRDefault="000E424F" w:rsidP="0061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7A88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Ворота </w:t>
      </w:r>
      <w:proofErr w:type="spellStart"/>
      <w:r w:rsidR="00477A88" w:rsidRPr="00613780">
        <w:rPr>
          <w:rFonts w:ascii="Times New Roman" w:hAnsi="Times New Roman" w:cs="Times New Roman"/>
          <w:sz w:val="28"/>
          <w:szCs w:val="28"/>
          <w:lang w:val="uk-UA"/>
        </w:rPr>
        <w:t>відкатні</w:t>
      </w:r>
      <w:proofErr w:type="spellEnd"/>
      <w:r w:rsidR="00477A88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"стандарт+" 1,5х5м. RAL6005 (зелені) (СТ 2шт. 60х80х2, фурнітура)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29864,00 грн;</w:t>
      </w:r>
    </w:p>
    <w:p w14:paraId="63E375A2" w14:textId="77777777" w:rsidR="00477A88" w:rsidRPr="00613780" w:rsidRDefault="00477A88" w:rsidP="0061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3. Стовпчик 60х40х1,2мм L2,5м. ОЦ+ПП RAL6005 (зелений)з різьбою </w:t>
      </w:r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(5 отворів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="000E424F" w:rsidRPr="006137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3510,00 грн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2824BD31" w14:textId="77777777" w:rsidR="00477A88" w:rsidRPr="00613780" w:rsidRDefault="00477A88" w:rsidP="0061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4. Кріплення 60х60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кутовеоц</w:t>
      </w:r>
      <w:proofErr w:type="spellEnd"/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.+RAL 6005(зелений) 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897,00 грн;</w:t>
      </w:r>
    </w:p>
    <w:p w14:paraId="247AC583" w14:textId="77777777" w:rsidR="00477A88" w:rsidRPr="00613780" w:rsidRDefault="00477A88" w:rsidP="0061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5. Хвіртка "стандарт+" висота 1,5м. RAL6005 (зелені) (СТ 2шт. 60х60х2, ручка з замком, завіси) 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5925,00 грн;</w:t>
      </w:r>
    </w:p>
    <w:p w14:paraId="14F7FBB9" w14:textId="77777777" w:rsidR="000E424F" w:rsidRPr="00613780" w:rsidRDefault="00477A88" w:rsidP="0061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0E424F" w:rsidRPr="00613780">
        <w:rPr>
          <w:rFonts w:ascii="Times New Roman" w:hAnsi="Times New Roman" w:cs="Times New Roman"/>
          <w:sz w:val="28"/>
          <w:szCs w:val="28"/>
          <w:lang w:val="uk-UA"/>
        </w:rPr>
        <w:t>Бордюри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24F" w:rsidRPr="00613780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24F" w:rsidRPr="00613780">
        <w:rPr>
          <w:rFonts w:ascii="Times New Roman" w:hAnsi="Times New Roman" w:cs="Times New Roman"/>
          <w:sz w:val="28"/>
          <w:szCs w:val="28"/>
          <w:lang w:val="uk-UA"/>
        </w:rPr>
        <w:t>паркан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4340,00 грн;</w:t>
      </w:r>
    </w:p>
    <w:p w14:paraId="0880A67A" w14:textId="77777777" w:rsidR="00477A88" w:rsidRPr="00613780" w:rsidRDefault="00477A88" w:rsidP="006137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7. Цемент Франківський М400, БШ 50 кг. 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585,00 грн.</w:t>
      </w:r>
    </w:p>
    <w:p w14:paraId="4A7F479F" w14:textId="77777777" w:rsidR="000A1A9F" w:rsidRPr="00613780" w:rsidRDefault="002D6705" w:rsidP="006137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Всього бюджет: 49839</w:t>
      </w:r>
      <w:r w:rsidR="00046E7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046E7F" w:rsidRPr="006137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EB8C89" w14:textId="77777777" w:rsidR="00B265BC" w:rsidRPr="00613780" w:rsidRDefault="00B265BC" w:rsidP="00B85AF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7B1B37" w14:textId="77777777" w:rsidR="00D64786" w:rsidRPr="00613780" w:rsidRDefault="00B265BC" w:rsidP="00B85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000</w:t>
      </w:r>
      <w:r w:rsidR="00B85AFE" w:rsidRPr="00613780">
        <w:rPr>
          <w:rFonts w:ascii="Times New Roman" w:hAnsi="Times New Roman" w:cs="Times New Roman"/>
          <w:b/>
          <w:sz w:val="28"/>
          <w:szCs w:val="28"/>
          <w:lang w:val="uk-UA"/>
        </w:rPr>
        <w:t>2 -</w:t>
      </w:r>
      <w:r w:rsidR="00073842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6705" w:rsidRPr="0061378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A1A9F" w:rsidRPr="00613780">
        <w:rPr>
          <w:rFonts w:ascii="Times New Roman" w:hAnsi="Times New Roman" w:cs="Times New Roman"/>
          <w:b/>
          <w:sz w:val="28"/>
          <w:szCs w:val="28"/>
          <w:lang w:val="uk-UA"/>
        </w:rPr>
        <w:t>Музичне та звукове обладнання для актової зали Вільшаницького</w:t>
      </w:r>
      <w:r w:rsidR="00FE1AA6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4786" w:rsidRPr="00613780">
        <w:rPr>
          <w:rFonts w:ascii="Times New Roman" w:hAnsi="Times New Roman" w:cs="Times New Roman"/>
          <w:b/>
          <w:sz w:val="28"/>
          <w:szCs w:val="28"/>
          <w:lang w:val="uk-UA"/>
        </w:rPr>
        <w:t>ліцею Тисменицької міської ради</w:t>
      </w:r>
      <w:r w:rsidR="002D6705" w:rsidRPr="0061378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73842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(с. Вільшаниця)</w:t>
      </w:r>
    </w:p>
    <w:p w14:paraId="3FCFF6B4" w14:textId="77777777" w:rsidR="00B265BC" w:rsidRPr="00613780" w:rsidRDefault="00B265BC" w:rsidP="009E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Вільшаницькому</w:t>
      </w:r>
      <w:proofErr w:type="spellEnd"/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ліцею відсутнє музичне та звукове обладнан</w:t>
      </w:r>
      <w:r w:rsidR="00BD0BF2" w:rsidRPr="00613780">
        <w:rPr>
          <w:rFonts w:ascii="Times New Roman" w:hAnsi="Times New Roman" w:cs="Times New Roman"/>
          <w:sz w:val="28"/>
          <w:szCs w:val="28"/>
          <w:lang w:val="uk-UA"/>
        </w:rPr>
        <w:t>ня для проведення масових культу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рних та освітніх заходів.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Встановлення музичної апаратури дасть змогу розкрити творчі здібності школярів, якісного проведення масових культурних та освітніх заходів.</w:t>
      </w:r>
    </w:p>
    <w:p w14:paraId="28383C8C" w14:textId="77777777" w:rsidR="00D64786" w:rsidRPr="00613780" w:rsidRDefault="003602D0" w:rsidP="00B85A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="00B85AFE" w:rsidRPr="00613780">
        <w:rPr>
          <w:rFonts w:ascii="Times New Roman" w:hAnsi="Times New Roman" w:cs="Times New Roman"/>
          <w:sz w:val="28"/>
          <w:szCs w:val="28"/>
          <w:lang w:val="uk-UA"/>
        </w:rPr>
        <w:t>проєкту передбачає придбання:</w:t>
      </w:r>
    </w:p>
    <w:p w14:paraId="10778295" w14:textId="77777777" w:rsidR="00D64786" w:rsidRPr="00613780" w:rsidRDefault="00D64786" w:rsidP="00B85A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Мікшерний</w:t>
      </w:r>
      <w:proofErr w:type="spellEnd"/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пульт активний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477A88" w:rsidRPr="00613780">
        <w:rPr>
          <w:rFonts w:ascii="Times New Roman" w:hAnsi="Times New Roman" w:cs="Times New Roman"/>
          <w:b/>
          <w:sz w:val="28"/>
          <w:szCs w:val="28"/>
          <w:lang w:val="uk-UA"/>
        </w:rPr>
        <w:t>12766 грн</w:t>
      </w:r>
      <w:r w:rsidR="00B95A95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53D938B0" w14:textId="77777777" w:rsidR="00D64786" w:rsidRPr="00613780" w:rsidRDefault="00B95A95" w:rsidP="00B85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Пасивна акустична система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8E2C67" w:rsidRPr="00613780">
        <w:rPr>
          <w:rFonts w:ascii="Times New Roman" w:hAnsi="Times New Roman" w:cs="Times New Roman"/>
          <w:b/>
          <w:sz w:val="28"/>
          <w:szCs w:val="28"/>
          <w:lang w:val="uk-UA"/>
        </w:rPr>
        <w:t>23108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4F60985F" w14:textId="77777777" w:rsidR="00D64786" w:rsidRPr="00613780" w:rsidRDefault="00D64786" w:rsidP="00B85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Кабель для акустичних систем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8E2C67" w:rsidRPr="00613780">
        <w:rPr>
          <w:rFonts w:ascii="Times New Roman" w:hAnsi="Times New Roman" w:cs="Times New Roman"/>
          <w:b/>
          <w:sz w:val="28"/>
          <w:szCs w:val="28"/>
          <w:lang w:val="uk-UA"/>
        </w:rPr>
        <w:t>2922 грн</w:t>
      </w:r>
      <w:r w:rsidR="00B95A95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47C24595" w14:textId="77777777" w:rsidR="00D64786" w:rsidRPr="00613780" w:rsidRDefault="00D64786" w:rsidP="00B85A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Мікрофон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477A88" w:rsidRPr="00613780">
        <w:rPr>
          <w:rFonts w:ascii="Times New Roman" w:hAnsi="Times New Roman" w:cs="Times New Roman"/>
          <w:b/>
          <w:sz w:val="28"/>
          <w:szCs w:val="28"/>
          <w:lang w:val="uk-UA"/>
        </w:rPr>
        <w:t>7150</w:t>
      </w:r>
      <w:r w:rsidR="00073842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B95A95" w:rsidRPr="0061378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2F45381" w14:textId="77777777" w:rsidR="00D64786" w:rsidRPr="00613780" w:rsidRDefault="00D64786" w:rsidP="00B85A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Мікрофонний кабель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8E2C67" w:rsidRPr="00613780">
        <w:rPr>
          <w:rFonts w:ascii="Times New Roman" w:hAnsi="Times New Roman" w:cs="Times New Roman"/>
          <w:b/>
          <w:sz w:val="28"/>
          <w:szCs w:val="28"/>
          <w:lang w:val="uk-UA"/>
        </w:rPr>
        <w:t>1614 грн</w:t>
      </w:r>
      <w:r w:rsidR="00B95A95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72341E54" w14:textId="77777777" w:rsidR="00D64786" w:rsidRPr="00613780" w:rsidRDefault="00477A88" w:rsidP="00B85A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Мікрофонна с</w:t>
      </w:r>
      <w:r w:rsidR="00D64786" w:rsidRPr="00613780">
        <w:rPr>
          <w:rFonts w:ascii="Times New Roman" w:hAnsi="Times New Roman" w:cs="Times New Roman"/>
          <w:sz w:val="28"/>
          <w:szCs w:val="28"/>
          <w:lang w:val="uk-UA"/>
        </w:rPr>
        <w:t>тійка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1632 грн</w:t>
      </w:r>
      <w:r w:rsidR="00B95A95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547C6BA3" w14:textId="77777777" w:rsidR="00D64786" w:rsidRPr="00613780" w:rsidRDefault="00D64786" w:rsidP="00B85A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Мікрофонний тримач-кліпса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477A88" w:rsidRPr="00613780">
        <w:rPr>
          <w:rFonts w:ascii="Times New Roman" w:hAnsi="Times New Roman" w:cs="Times New Roman"/>
          <w:b/>
          <w:sz w:val="28"/>
          <w:szCs w:val="28"/>
          <w:lang w:val="uk-UA"/>
        </w:rPr>
        <w:t>240 грн</w:t>
      </w:r>
      <w:r w:rsidR="00B95A95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443A2501" w14:textId="77777777" w:rsidR="00D64786" w:rsidRPr="00613780" w:rsidRDefault="00D64786" w:rsidP="00B85A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Мережевий фільтр живлення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477A88" w:rsidRPr="00613780">
        <w:rPr>
          <w:rFonts w:ascii="Times New Roman" w:hAnsi="Times New Roman" w:cs="Times New Roman"/>
          <w:b/>
          <w:sz w:val="28"/>
          <w:szCs w:val="28"/>
          <w:lang w:val="uk-UA"/>
        </w:rPr>
        <w:t>444 грн</w:t>
      </w:r>
      <w:r w:rsidR="00B95A95" w:rsidRPr="006137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5AA7A92" w14:textId="77777777" w:rsidR="000E424F" w:rsidRPr="00613780" w:rsidRDefault="00B95A95" w:rsidP="00B85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Всього бюджет: 49876,00 грн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2CF965" w14:textId="77777777" w:rsidR="00B265BC" w:rsidRPr="00613780" w:rsidRDefault="00B265BC" w:rsidP="00B85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688708" w14:textId="77777777" w:rsidR="009E48FE" w:rsidRPr="00613780" w:rsidRDefault="009E48FE" w:rsidP="00B85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113B1C" w14:textId="77777777" w:rsidR="000A1A9F" w:rsidRPr="00613780" w:rsidRDefault="00B265BC" w:rsidP="00B8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000</w:t>
      </w:r>
      <w:r w:rsidR="00B85AFE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3 - </w:t>
      </w:r>
      <w:r w:rsidR="002D6705" w:rsidRPr="006137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A1A9F" w:rsidRPr="00613780">
        <w:rPr>
          <w:rFonts w:ascii="Times New Roman" w:hAnsi="Times New Roman" w:cs="Times New Roman"/>
          <w:b/>
          <w:sz w:val="28"/>
          <w:szCs w:val="28"/>
          <w:lang w:val="uk-UA"/>
        </w:rPr>
        <w:t>Сучасним дітям – сучасний спортивний зал</w:t>
      </w:r>
      <w:r w:rsidR="002D6705" w:rsidRPr="00613780">
        <w:rPr>
          <w:rFonts w:ascii="Times New Roman" w:hAnsi="Times New Roman" w:cs="Times New Roman"/>
          <w:b/>
          <w:sz w:val="28"/>
          <w:szCs w:val="28"/>
          <w:lang w:val="uk-UA"/>
        </w:rPr>
        <w:t>» (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Слобідка)</w:t>
      </w:r>
    </w:p>
    <w:p w14:paraId="31158F18" w14:textId="77777777" w:rsidR="00373757" w:rsidRPr="00613780" w:rsidRDefault="00373757" w:rsidP="009E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Цей про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кт передбачає створення сучасного спортивного простору </w:t>
      </w:r>
      <w:r w:rsidR="00F1070F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закладі освіти та забезпечить дітям належні умови для розвитку фізичних якостей. Здійсниться комплексний ремонт приміщення. </w:t>
      </w:r>
      <w:r w:rsidR="003602D0" w:rsidRPr="00613780">
        <w:rPr>
          <w:rFonts w:ascii="Times New Roman" w:hAnsi="Times New Roman" w:cs="Times New Roman"/>
          <w:sz w:val="28"/>
          <w:szCs w:val="28"/>
          <w:lang w:val="uk-UA"/>
        </w:rPr>
        <w:t>Таким чином буд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3602D0" w:rsidRPr="0061378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ргані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>зовано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дозвілля здобувачів освіти, молоді села та жителі</w:t>
      </w:r>
      <w:r w:rsidR="00F1070F" w:rsidRPr="006137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громади.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2D0" w:rsidRPr="00613780">
        <w:rPr>
          <w:rFonts w:ascii="Times New Roman" w:hAnsi="Times New Roman" w:cs="Times New Roman"/>
          <w:sz w:val="28"/>
          <w:szCs w:val="28"/>
          <w:lang w:val="uk-UA"/>
        </w:rPr>
        <w:t>Очікується п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роведення спортивних змагань за участю учнів, педагогів, батьків.</w:t>
      </w:r>
    </w:p>
    <w:p w14:paraId="231F512E" w14:textId="77777777" w:rsidR="003602D0" w:rsidRPr="00613780" w:rsidRDefault="003602D0" w:rsidP="00B85A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План реалізації пер</w:t>
      </w:r>
      <w:r w:rsidR="00477A88" w:rsidRPr="0061378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дбачає проведення ремонтних робіт</w:t>
      </w:r>
      <w:r w:rsidR="00477A88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85AFE" w:rsidRPr="00613780">
        <w:rPr>
          <w:rFonts w:ascii="Times New Roman" w:hAnsi="Times New Roman" w:cs="Times New Roman"/>
          <w:sz w:val="28"/>
          <w:szCs w:val="28"/>
          <w:lang w:val="uk-UA"/>
        </w:rPr>
        <w:t>закупівл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85AFE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необхідних матеріалів:</w:t>
      </w:r>
    </w:p>
    <w:p w14:paraId="037A13CD" w14:textId="77777777" w:rsidR="00477A88" w:rsidRPr="00613780" w:rsidRDefault="00477A88" w:rsidP="00B8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Вапняна фарба 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10800</w:t>
      </w:r>
      <w:r w:rsidR="008E2C67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B265BC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7D565AE3" w14:textId="77777777" w:rsidR="00477A88" w:rsidRPr="00613780" w:rsidRDefault="00477A88" w:rsidP="00B8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Фарба для підлоги 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7500</w:t>
      </w:r>
      <w:r w:rsidR="008E2C67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B265BC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74E9B83D" w14:textId="77777777" w:rsidR="00477A88" w:rsidRPr="00613780" w:rsidRDefault="00477A88" w:rsidP="00B8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Засіб від плісняви 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2720</w:t>
      </w:r>
      <w:r w:rsidR="008E2C67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B265BC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454DED14" w14:textId="77777777" w:rsidR="00477A88" w:rsidRPr="00613780" w:rsidRDefault="00073842" w:rsidP="00B8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477A88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рунтовка для стін 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477A88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900 </w:t>
      </w:r>
      <w:r w:rsidR="008E2C67" w:rsidRPr="00613780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r w:rsidR="00B265BC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598CE7EA" w14:textId="77777777" w:rsidR="00477A88" w:rsidRPr="00613780" w:rsidRDefault="00477A88" w:rsidP="00B8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Розчинник 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700</w:t>
      </w:r>
      <w:r w:rsidR="008E2C67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B265BC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0DA9D912" w14:textId="77777777" w:rsidR="00477A88" w:rsidRPr="00613780" w:rsidRDefault="00477A88" w:rsidP="00B8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Пензлики для фарбування 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500 </w:t>
      </w:r>
      <w:r w:rsidR="008E2C67" w:rsidRPr="00613780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r w:rsidR="00B265BC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47F951F1" w14:textId="77777777" w:rsidR="00477A88" w:rsidRPr="00613780" w:rsidRDefault="00477A88" w:rsidP="00B8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Лак 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1800</w:t>
      </w:r>
      <w:r w:rsidR="008E2C67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B265BC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42C9728D" w14:textId="77777777" w:rsidR="00477A88" w:rsidRPr="00613780" w:rsidRDefault="00477A88" w:rsidP="00B8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Побілка стін </w:t>
      </w:r>
      <w:r w:rsidR="00613780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12000</w:t>
      </w:r>
      <w:r w:rsid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2C67" w:rsidRPr="00613780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r w:rsidR="00B265BC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453C698F" w14:textId="77777777" w:rsidR="00477A88" w:rsidRPr="00613780" w:rsidRDefault="00477A88" w:rsidP="00B8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Санітарна обробка 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4800</w:t>
      </w:r>
      <w:r w:rsidR="008E2C67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B265BC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39AA60BA" w14:textId="77777777" w:rsidR="00477A88" w:rsidRPr="00613780" w:rsidRDefault="00073842" w:rsidP="00B8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477A88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стін 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477A88" w:rsidRPr="00613780">
        <w:rPr>
          <w:rFonts w:ascii="Times New Roman" w:hAnsi="Times New Roman" w:cs="Times New Roman"/>
          <w:b/>
          <w:sz w:val="28"/>
          <w:szCs w:val="28"/>
          <w:lang w:val="uk-UA"/>
        </w:rPr>
        <w:t>4800</w:t>
      </w:r>
      <w:r w:rsidR="008E2C67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B265BC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584D87E0" w14:textId="77777777" w:rsidR="00477A88" w:rsidRPr="00613780" w:rsidRDefault="00477A88" w:rsidP="00B8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Лакування дерев’яної панелі </w:t>
      </w:r>
      <w:r w:rsidR="000E424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2700</w:t>
      </w:r>
      <w:r w:rsidR="00B65EE9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</w:t>
      </w:r>
    </w:p>
    <w:p w14:paraId="31628114" w14:textId="77777777" w:rsidR="003602D0" w:rsidRPr="00613780" w:rsidRDefault="003602D0" w:rsidP="00B8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Всього бюджет:49220 грн.</w:t>
      </w:r>
    </w:p>
    <w:p w14:paraId="2AFEBAE7" w14:textId="77777777" w:rsidR="00C07E64" w:rsidRPr="00613780" w:rsidRDefault="00C07E64" w:rsidP="00B85AF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54F335" w14:textId="1F8CADF7" w:rsidR="00B95A95" w:rsidRPr="00613780" w:rsidRDefault="00B265BC" w:rsidP="0061378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000</w:t>
      </w:r>
      <w:r w:rsidR="00C07E64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07E64" w:rsidRPr="00613780">
        <w:rPr>
          <w:rFonts w:ascii="Times New Roman" w:hAnsi="Times New Roman" w:cs="Times New Roman"/>
          <w:b/>
          <w:sz w:val="28"/>
          <w:szCs w:val="28"/>
          <w:lang w:val="uk-UA"/>
        </w:rPr>
        <w:t>Нова підлога Новокривотульської гімназії Тисменицької міської ради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A82A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(с.</w:t>
      </w:r>
      <w:r w:rsid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Нові Кривотули)</w:t>
      </w:r>
    </w:p>
    <w:p w14:paraId="1B02F014" w14:textId="77777777" w:rsidR="00E9293C" w:rsidRPr="00613780" w:rsidRDefault="00073842" w:rsidP="008E2C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Наявне</w:t>
      </w:r>
      <w:r w:rsidR="00E9293C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підлогове покриття вже давно стало непридатним. Кожного року здійснюється</w:t>
      </w:r>
      <w:r w:rsidR="00F1070F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заміна гнилих дошок</w:t>
      </w:r>
      <w:r w:rsidR="00E9293C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, яке виникає внаслідок грибкового захворювання </w:t>
      </w:r>
      <w:r w:rsidR="00485B56" w:rsidRPr="00613780">
        <w:rPr>
          <w:rFonts w:ascii="Times New Roman" w:hAnsi="Times New Roman" w:cs="Times New Roman"/>
          <w:sz w:val="28"/>
          <w:szCs w:val="28"/>
          <w:lang w:val="uk-UA"/>
        </w:rPr>
        <w:t>ґрунтового</w:t>
      </w:r>
      <w:r w:rsidR="00E9293C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покриття під дошками.</w:t>
      </w:r>
      <w:r w:rsidR="00485B56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5B56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процесі втілення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485B56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проєкту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="00485B56" w:rsidRPr="00613780">
        <w:rPr>
          <w:rFonts w:ascii="Times New Roman" w:hAnsi="Times New Roman" w:cs="Times New Roman"/>
          <w:sz w:val="28"/>
          <w:szCs w:val="28"/>
          <w:lang w:val="uk-UA"/>
        </w:rPr>
        <w:t>створ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485B56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комфортні та безпечні умови для навчання і виховання дітей, а також покращ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485B56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технічний стан будівлі.</w:t>
      </w:r>
    </w:p>
    <w:p w14:paraId="5AC0EF1A" w14:textId="77777777" w:rsidR="00485B56" w:rsidRPr="00613780" w:rsidRDefault="00485B56" w:rsidP="00B85AFE">
      <w:pPr>
        <w:tabs>
          <w:tab w:val="left" w:pos="1134"/>
        </w:tabs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За кошти про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кту планується придбати матеріали для встановлення нової підлоги:</w:t>
      </w:r>
    </w:p>
    <w:p w14:paraId="36A1AF5B" w14:textId="7ED8ED61" w:rsidR="00485B56" w:rsidRPr="00613780" w:rsidRDefault="00613780" w:rsidP="00485B56">
      <w:pPr>
        <w:tabs>
          <w:tab w:val="left" w:pos="1134"/>
        </w:tabs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Щебінь </w:t>
      </w:r>
      <w:r w:rsidR="00B65EE9" w:rsidRPr="0061378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015C">
        <w:rPr>
          <w:rFonts w:ascii="Times New Roman" w:hAnsi="Times New Roman" w:cs="Times New Roman"/>
          <w:b/>
          <w:sz w:val="28"/>
          <w:szCs w:val="28"/>
          <w:lang w:val="uk-UA"/>
        </w:rPr>
        <w:t>8680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485B56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73D11A03" w14:textId="6F4C6308" w:rsidR="00485B56" w:rsidRDefault="00485B56" w:rsidP="00485B56">
      <w:pPr>
        <w:tabs>
          <w:tab w:val="left" w:pos="1134"/>
        </w:tabs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Гравій</w:t>
      </w:r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EE9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A7015C">
        <w:rPr>
          <w:rFonts w:ascii="Times New Roman" w:hAnsi="Times New Roman" w:cs="Times New Roman"/>
          <w:b/>
          <w:sz w:val="28"/>
          <w:szCs w:val="28"/>
          <w:lang w:val="uk-UA"/>
        </w:rPr>
        <w:t>3000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60802B28" w14:textId="74CD07E8" w:rsidR="00A7015C" w:rsidRPr="00613780" w:rsidRDefault="00A7015C" w:rsidP="00485B56">
      <w:pPr>
        <w:tabs>
          <w:tab w:val="left" w:pos="1134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5C">
        <w:rPr>
          <w:rFonts w:ascii="Times New Roman" w:hAnsi="Times New Roman" w:cs="Times New Roman"/>
          <w:bCs/>
          <w:sz w:val="28"/>
          <w:szCs w:val="28"/>
          <w:lang w:val="uk-UA"/>
        </w:rPr>
        <w:t>Пісок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2A2F" w:rsidRPr="0061378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5720 грн;</w:t>
      </w:r>
    </w:p>
    <w:p w14:paraId="37DFCAC5" w14:textId="09F4A5B9" w:rsidR="00485B56" w:rsidRPr="00613780" w:rsidRDefault="00485B56" w:rsidP="00485B56">
      <w:pPr>
        <w:tabs>
          <w:tab w:val="left" w:pos="1134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Офісний </w:t>
      </w:r>
      <w:r w:rsidR="00A7015C" w:rsidRPr="00613780">
        <w:rPr>
          <w:rFonts w:ascii="Times New Roman" w:hAnsi="Times New Roman" w:cs="Times New Roman"/>
          <w:sz w:val="28"/>
          <w:szCs w:val="28"/>
          <w:lang w:val="uk-UA"/>
        </w:rPr>
        <w:t>лінолеум</w:t>
      </w:r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EE9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A7015C">
        <w:rPr>
          <w:rFonts w:ascii="Times New Roman" w:hAnsi="Times New Roman" w:cs="Times New Roman"/>
          <w:b/>
          <w:sz w:val="28"/>
          <w:szCs w:val="28"/>
          <w:lang w:val="uk-UA"/>
        </w:rPr>
        <w:t>21320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1F72ADC7" w14:textId="28FC84EF" w:rsidR="00485B56" w:rsidRPr="00613780" w:rsidRDefault="00073842" w:rsidP="00485B56">
      <w:pPr>
        <w:tabs>
          <w:tab w:val="left" w:pos="1134"/>
        </w:tabs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Проти</w:t>
      </w:r>
      <w:r w:rsidR="00485B56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грибковий розчин </w:t>
      </w:r>
      <w:r w:rsidR="00B65EE9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A7015C">
        <w:rPr>
          <w:rFonts w:ascii="Times New Roman" w:hAnsi="Times New Roman" w:cs="Times New Roman"/>
          <w:b/>
          <w:sz w:val="28"/>
          <w:szCs w:val="28"/>
          <w:lang w:val="uk-UA"/>
        </w:rPr>
        <w:t>262</w:t>
      </w:r>
      <w:r w:rsidR="00485B56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r w:rsidR="00485B56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0D816657" w14:textId="0208D0D6" w:rsidR="00485B56" w:rsidRPr="00613780" w:rsidRDefault="00613780" w:rsidP="00485B56">
      <w:pPr>
        <w:tabs>
          <w:tab w:val="left" w:pos="1134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Фурнітура</w:t>
      </w:r>
      <w:r w:rsidR="00485B56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15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85B56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плінтуса </w:t>
      </w:r>
      <w:r w:rsidR="00B65EE9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A7015C">
        <w:rPr>
          <w:rFonts w:ascii="Times New Roman" w:hAnsi="Times New Roman" w:cs="Times New Roman"/>
          <w:b/>
          <w:sz w:val="28"/>
          <w:szCs w:val="28"/>
          <w:lang w:val="uk-UA"/>
        </w:rPr>
        <w:t>432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485B56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383FD02D" w14:textId="1F427A8D" w:rsidR="00485B56" w:rsidRDefault="00485B56" w:rsidP="00485B56">
      <w:pPr>
        <w:tabs>
          <w:tab w:val="left" w:pos="1134"/>
        </w:tabs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Плінтус </w:t>
      </w:r>
      <w:r w:rsidR="00B65EE9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A7015C">
        <w:rPr>
          <w:rFonts w:ascii="Times New Roman" w:hAnsi="Times New Roman" w:cs="Times New Roman"/>
          <w:b/>
          <w:sz w:val="28"/>
          <w:szCs w:val="28"/>
          <w:lang w:val="uk-UA"/>
        </w:rPr>
        <w:t>2100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54644591" w14:textId="5F74D142" w:rsidR="00A7015C" w:rsidRDefault="00A7015C" w:rsidP="00485B56">
      <w:pPr>
        <w:tabs>
          <w:tab w:val="left" w:pos="1134"/>
        </w:tabs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15C">
        <w:rPr>
          <w:rFonts w:ascii="Times New Roman" w:hAnsi="Times New Roman" w:cs="Times New Roman"/>
          <w:bCs/>
          <w:sz w:val="28"/>
          <w:szCs w:val="28"/>
          <w:lang w:val="uk-UA"/>
        </w:rPr>
        <w:t>Пінофол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2A2F" w:rsidRPr="0061378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336 грн;</w:t>
      </w:r>
    </w:p>
    <w:p w14:paraId="7D6EEDF5" w14:textId="2280300D" w:rsidR="00A7015C" w:rsidRPr="00613780" w:rsidRDefault="00A7015C" w:rsidP="00485B56">
      <w:pPr>
        <w:tabs>
          <w:tab w:val="left" w:pos="1134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919">
        <w:rPr>
          <w:rFonts w:ascii="Times New Roman" w:hAnsi="Times New Roman" w:cs="Times New Roman"/>
          <w:bCs/>
          <w:sz w:val="28"/>
          <w:szCs w:val="28"/>
          <w:lang w:val="uk-UA"/>
        </w:rPr>
        <w:t>Чорна плівка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6BEB" w:rsidRPr="0061378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640 грн;</w:t>
      </w:r>
    </w:p>
    <w:p w14:paraId="03222D83" w14:textId="1E689CDA" w:rsidR="00485B56" w:rsidRPr="00613780" w:rsidRDefault="00485B56" w:rsidP="00485B56">
      <w:pPr>
        <w:tabs>
          <w:tab w:val="left" w:pos="1134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Клей </w:t>
      </w:r>
      <w:r w:rsidR="00B65EE9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7015C">
        <w:rPr>
          <w:rFonts w:ascii="Times New Roman" w:hAnsi="Times New Roman" w:cs="Times New Roman"/>
          <w:b/>
          <w:sz w:val="28"/>
          <w:szCs w:val="28"/>
          <w:lang w:val="uk-UA"/>
        </w:rPr>
        <w:t>350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5138A1ED" w14:textId="261025C6" w:rsidR="00485B56" w:rsidRPr="00613780" w:rsidRDefault="00485B56" w:rsidP="00485B56">
      <w:pPr>
        <w:tabs>
          <w:tab w:val="left" w:pos="1134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Цемент </w:t>
      </w:r>
      <w:r w:rsidR="00B65EE9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A7015C">
        <w:rPr>
          <w:rFonts w:ascii="Times New Roman" w:hAnsi="Times New Roman" w:cs="Times New Roman"/>
          <w:b/>
          <w:sz w:val="28"/>
          <w:szCs w:val="28"/>
          <w:lang w:val="uk-UA"/>
        </w:rPr>
        <w:t>160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B65EE9" w:rsidRPr="006137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4A8E8CE" w14:textId="10C2CFDE" w:rsidR="00B265BC" w:rsidRPr="00613780" w:rsidRDefault="00485B56" w:rsidP="00B265BC">
      <w:pPr>
        <w:tabs>
          <w:tab w:val="left" w:pos="1134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бюджет: </w:t>
      </w:r>
      <w:r w:rsidR="00A7015C">
        <w:rPr>
          <w:rFonts w:ascii="Times New Roman" w:hAnsi="Times New Roman" w:cs="Times New Roman"/>
          <w:b/>
          <w:sz w:val="28"/>
          <w:szCs w:val="28"/>
          <w:lang w:val="uk-UA"/>
        </w:rPr>
        <w:t>500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  <w:r w:rsidR="002D6705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</w:t>
      </w:r>
    </w:p>
    <w:p w14:paraId="5EF7D9EF" w14:textId="77777777" w:rsidR="00F1070F" w:rsidRPr="00613780" w:rsidRDefault="00F1070F" w:rsidP="009E48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70A161" w14:textId="77777777" w:rsidR="009E48FE" w:rsidRPr="00613780" w:rsidRDefault="00B265BC" w:rsidP="00613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000</w:t>
      </w:r>
      <w:r w:rsidR="00B85AFE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07E64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Капітальний ремонт мереж вуличного освітлення із встановленням енергозберігаючих світильників </w:t>
      </w:r>
      <w:r w:rsidR="00073842" w:rsidRPr="00613780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C07E64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вул. Федьковича в </w:t>
      </w:r>
      <w:r w:rsidR="00613780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C07E64" w:rsidRPr="00613780">
        <w:rPr>
          <w:rFonts w:ascii="Times New Roman" w:hAnsi="Times New Roman" w:cs="Times New Roman"/>
          <w:b/>
          <w:sz w:val="28"/>
          <w:szCs w:val="28"/>
          <w:lang w:val="uk-UA"/>
        </w:rPr>
        <w:t>с. Липівка Тисменицької міської ради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» (с. Липівка)</w:t>
      </w:r>
    </w:p>
    <w:p w14:paraId="2CEBF43C" w14:textId="77777777" w:rsidR="002D6705" w:rsidRPr="00613780" w:rsidRDefault="00073842" w:rsidP="009E48F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D6705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меж</w:t>
      </w:r>
      <w:r w:rsidR="002D6705" w:rsidRPr="00613780">
        <w:rPr>
          <w:rFonts w:ascii="Times New Roman" w:hAnsi="Times New Roman" w:cs="Times New Roman"/>
          <w:sz w:val="28"/>
          <w:szCs w:val="28"/>
          <w:lang w:val="uk-UA"/>
        </w:rPr>
        <w:t>ах проєкту планується провести мережу зовнішнього освітлення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D6705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енергоефективні технології із встановленням </w:t>
      </w:r>
      <w:r w:rsidR="009E48FE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енергозберігаючих світильників.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Реалізація</w:t>
      </w:r>
      <w:r w:rsidR="009E48FE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9E48FE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E48FE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кту покращить благоустрій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E48FE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селі Липівка.</w:t>
      </w:r>
    </w:p>
    <w:p w14:paraId="73056E25" w14:textId="77777777" w:rsidR="002D6705" w:rsidRPr="00613780" w:rsidRDefault="002D6705" w:rsidP="00B85AFE">
      <w:pPr>
        <w:tabs>
          <w:tab w:val="left" w:pos="1134"/>
        </w:tabs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За кошти про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кту планується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придбати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25F852B" w14:textId="77777777" w:rsidR="002D6705" w:rsidRPr="00613780" w:rsidRDefault="002D6705" w:rsidP="00B85AFE">
      <w:pPr>
        <w:tabs>
          <w:tab w:val="left" w:pos="1134"/>
        </w:tabs>
        <w:spacing w:after="0" w:line="240" w:lineRule="auto"/>
        <w:ind w:right="-142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Світильники LED 30 Вт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Feron</w:t>
      </w:r>
      <w:proofErr w:type="spellEnd"/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(8</w:t>
      </w:r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шт.) 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425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158482B0" w14:textId="77777777" w:rsidR="002D6705" w:rsidRPr="00613780" w:rsidRDefault="002D6705" w:rsidP="00B85AFE">
      <w:pPr>
        <w:tabs>
          <w:tab w:val="left" w:pos="1134"/>
        </w:tabs>
        <w:spacing w:after="0" w:line="240" w:lineRule="auto"/>
        <w:ind w:right="-14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Кріплення світильника вуличного 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1456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17965908" w14:textId="77777777" w:rsidR="002D6705" w:rsidRPr="00613780" w:rsidRDefault="002D6705" w:rsidP="00B85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Самонесучний</w:t>
      </w:r>
      <w:proofErr w:type="spellEnd"/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ізольваний</w:t>
      </w:r>
      <w:proofErr w:type="spellEnd"/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провід, марка СІП 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14230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7DE23921" w14:textId="77777777" w:rsidR="002D6705" w:rsidRPr="00613780" w:rsidRDefault="002D6705" w:rsidP="00B85A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Гак монтажний (20шт.) </w:t>
      </w:r>
      <w:r w:rsidR="00BC34BC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2150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6AB6B427" w14:textId="77777777" w:rsidR="002D6705" w:rsidRPr="00613780" w:rsidRDefault="002D6705" w:rsidP="00B85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Кріплення для проведення та затискачі 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2142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7E2A1E19" w14:textId="77777777" w:rsidR="002D6705" w:rsidRPr="00613780" w:rsidRDefault="002D6705" w:rsidP="00B85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Кошторисні </w:t>
      </w:r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>заробітна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плата 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14710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30D18E6F" w14:textId="77777777" w:rsidR="002D6705" w:rsidRPr="00613780" w:rsidRDefault="002D6705" w:rsidP="00B85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Загальновиробничі та інші витрати 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5060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7251FAC8" w14:textId="77777777" w:rsidR="002D6705" w:rsidRPr="00613780" w:rsidRDefault="002D6705" w:rsidP="00B85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Податки та збори 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5950 грн.</w:t>
      </w:r>
    </w:p>
    <w:p w14:paraId="4E0ECF47" w14:textId="77777777" w:rsidR="002D6705" w:rsidRPr="00613780" w:rsidRDefault="002D6705" w:rsidP="00B85A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Всього бюджет: 49956 грн.</w:t>
      </w:r>
    </w:p>
    <w:p w14:paraId="2932C41D" w14:textId="77777777" w:rsidR="00B85AFE" w:rsidRPr="00613780" w:rsidRDefault="00B85AFE" w:rsidP="00C07E6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B9A66E7" w14:textId="77777777" w:rsidR="00B265BC" w:rsidRPr="00613780" w:rsidRDefault="00B265BC" w:rsidP="006137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0006 </w:t>
      </w:r>
      <w:r w:rsidR="00B85AFE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«Оновлення дитячого майданчика на </w:t>
      </w:r>
      <w:r w:rsidR="00073842" w:rsidRPr="00613780">
        <w:rPr>
          <w:rFonts w:ascii="Times New Roman" w:hAnsi="Times New Roman" w:cs="Times New Roman"/>
          <w:b/>
          <w:sz w:val="28"/>
          <w:szCs w:val="28"/>
          <w:lang w:val="uk-UA"/>
        </w:rPr>
        <w:t>вул.</w:t>
      </w:r>
      <w:r w:rsidR="00FE1AA6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Липова</w:t>
      </w:r>
      <w:r w:rsidR="00073842" w:rsidRPr="0061378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18 </w:t>
      </w:r>
      <w:r w:rsidR="00073842" w:rsidRPr="0061378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місті Тисмениця» (м. Тисмениця)</w:t>
      </w:r>
    </w:p>
    <w:p w14:paraId="0D6A61A5" w14:textId="77777777" w:rsidR="00B265BC" w:rsidRPr="00613780" w:rsidRDefault="00B265BC" w:rsidP="009E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Дитячий майданчик на вул. Липова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,18, який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був встановлений 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зусиллями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жителів багатоквартирного будинку, потребує оновлення. </w:t>
      </w:r>
      <w:r w:rsidR="00A22BC9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проєкту передбачає створення простору для розвитку, 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спілкування дітей та підлітків, </w:t>
      </w:r>
      <w:r w:rsidR="00A22BC9" w:rsidRPr="00613780">
        <w:rPr>
          <w:rFonts w:ascii="Times New Roman" w:hAnsi="Times New Roman" w:cs="Times New Roman"/>
          <w:sz w:val="28"/>
          <w:szCs w:val="28"/>
          <w:lang w:val="uk-UA"/>
        </w:rPr>
        <w:t>проведення реставрації існуючих об’єктів та монтаж дитячих спортивн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>о-ігрових</w:t>
      </w:r>
      <w:r w:rsidR="00A22BC9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майданчика.</w:t>
      </w:r>
    </w:p>
    <w:p w14:paraId="4530B37C" w14:textId="77777777" w:rsidR="008E2C67" w:rsidRPr="00613780" w:rsidRDefault="008E2C67" w:rsidP="009E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За кошти про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кту планується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придбати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8626CE4" w14:textId="77777777" w:rsidR="00C16230" w:rsidRPr="00613780" w:rsidRDefault="00C16230" w:rsidP="0061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Рукавиці будівельні</w:t>
      </w:r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9D6" w:rsidRPr="00613780">
        <w:rPr>
          <w:rFonts w:ascii="Times New Roman" w:hAnsi="Times New Roman" w:cs="Times New Roman"/>
          <w:sz w:val="28"/>
          <w:szCs w:val="28"/>
          <w:lang w:val="uk-UA"/>
        </w:rPr>
        <w:t>(10</w:t>
      </w:r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9D6" w:rsidRPr="00613780">
        <w:rPr>
          <w:rFonts w:ascii="Times New Roman" w:hAnsi="Times New Roman" w:cs="Times New Roman"/>
          <w:sz w:val="28"/>
          <w:szCs w:val="28"/>
          <w:lang w:val="uk-UA"/>
        </w:rPr>
        <w:t>шт)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200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72F866A7" w14:textId="77777777" w:rsidR="00C16230" w:rsidRPr="00613780" w:rsidRDefault="00C16230" w:rsidP="006109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Дротяна щітка з ручкою (3</w:t>
      </w:r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шт)</w:t>
      </w:r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102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3E871060" w14:textId="77777777" w:rsidR="00C16230" w:rsidRPr="00613780" w:rsidRDefault="00C16230" w:rsidP="0061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Дротяна щітка чашоподібна М14*2мм </w:t>
      </w:r>
      <w:r w:rsidR="006109D6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(2шт)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– 100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5E8C0884" w14:textId="77777777" w:rsidR="00C16230" w:rsidRPr="00613780" w:rsidRDefault="00C16230" w:rsidP="0061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Фарба 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металу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Farbex</w:t>
      </w:r>
      <w:proofErr w:type="spellEnd"/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алкідна</w:t>
      </w:r>
      <w:proofErr w:type="spellEnd"/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жовта 2,8 кг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- 401,40 г</w:t>
      </w:r>
      <w:r w:rsidR="00613780" w:rsidRPr="00613780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3D2FA165" w14:textId="77777777" w:rsidR="00C16230" w:rsidRPr="00613780" w:rsidRDefault="00C16230" w:rsidP="006109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Фарба 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металу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Farbex</w:t>
      </w:r>
      <w:proofErr w:type="spellEnd"/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алкідна</w:t>
      </w:r>
      <w:proofErr w:type="spellEnd"/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синя 2,8 кг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- 1204,20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674F79AE" w14:textId="77777777" w:rsidR="00C16230" w:rsidRPr="00613780" w:rsidRDefault="00C16230" w:rsidP="0061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Фарба 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дерев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Farbex</w:t>
      </w:r>
      <w:proofErr w:type="spellEnd"/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гумова коричнева 3,5 кг 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1620,00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6EFBE7D1" w14:textId="77777777" w:rsidR="00C16230" w:rsidRPr="00613780" w:rsidRDefault="00C16230" w:rsidP="0061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Брус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лавочний</w:t>
      </w:r>
      <w:proofErr w:type="spellEnd"/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смерека 40*100*3000мм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ab/>
        <w:t xml:space="preserve">(7шт.) 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2800,00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50F93470" w14:textId="77777777" w:rsidR="00C16230" w:rsidRPr="00613780" w:rsidRDefault="00C16230" w:rsidP="0061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Дошка сосна 25*200*4000мм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(3шт) -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480,00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035D7BBE" w14:textId="77777777" w:rsidR="00C16230" w:rsidRPr="00613780" w:rsidRDefault="00C16230" w:rsidP="0061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Болти 8*90ммкг 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181,80 грн.;</w:t>
      </w:r>
    </w:p>
    <w:p w14:paraId="3460CD57" w14:textId="77777777" w:rsidR="00C16230" w:rsidRPr="00613780" w:rsidRDefault="00C16230" w:rsidP="0061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шайба М8уп по 8шт (5уп.) 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80,00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6109D6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00B2479E" w14:textId="77777777" w:rsidR="00C16230" w:rsidRPr="00613780" w:rsidRDefault="00C16230" w:rsidP="0061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Гайка М8уп по 4шт (10уп) -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100,00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6109D6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5272370A" w14:textId="77777777" w:rsidR="00C16230" w:rsidRPr="00613780" w:rsidRDefault="00C16230" w:rsidP="0061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Цемент М500 25кг 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512,00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грн;</w:t>
      </w:r>
    </w:p>
    <w:p w14:paraId="02B64EC8" w14:textId="77777777" w:rsidR="00BD0BF2" w:rsidRPr="00613780" w:rsidRDefault="00C16230" w:rsidP="006109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Відсів 50кг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780,00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6109D6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26F90CEC" w14:textId="77777777" w:rsidR="00C16230" w:rsidRPr="00613780" w:rsidRDefault="00C16230" w:rsidP="0061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Лавка садово-паркова з перилами 2м</w:t>
      </w:r>
      <w:r w:rsidR="006109D6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(2шт.)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6109D6" w:rsidRPr="00613780">
        <w:rPr>
          <w:rFonts w:ascii="Times New Roman" w:hAnsi="Times New Roman" w:cs="Times New Roman"/>
          <w:b/>
          <w:sz w:val="28"/>
          <w:szCs w:val="28"/>
          <w:lang w:val="uk-UA"/>
        </w:rPr>
        <w:t>9720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3B719167" w14:textId="77777777" w:rsidR="00C16230" w:rsidRPr="00613780" w:rsidRDefault="006109D6" w:rsidP="006109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Урна вулична 20л (2шт.) –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1600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0EE3FAD5" w14:textId="77777777" w:rsidR="006109D6" w:rsidRPr="00613780" w:rsidRDefault="006109D6" w:rsidP="006109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Дитячий спортивно – ігровий комплекс –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30000 грн.</w:t>
      </w:r>
    </w:p>
    <w:p w14:paraId="5B1A6BC2" w14:textId="77777777" w:rsidR="00B85AFE" w:rsidRPr="00613780" w:rsidRDefault="006109D6" w:rsidP="005C6C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Всього бюджет: 49881,40 грн.</w:t>
      </w:r>
    </w:p>
    <w:p w14:paraId="1FA4DC07" w14:textId="77777777" w:rsidR="009E48FE" w:rsidRPr="00613780" w:rsidRDefault="009E48FE" w:rsidP="005C6C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99B743" w14:textId="77777777" w:rsidR="00BD0BF2" w:rsidRPr="00613780" w:rsidRDefault="00B85AFE" w:rsidP="009E48F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  <w:r w:rsidR="007368AA" w:rsidRPr="0061378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7 - </w:t>
      </w:r>
      <w:r w:rsidR="00BD0BF2" w:rsidRPr="00613780">
        <w:rPr>
          <w:rFonts w:ascii="Times New Roman" w:hAnsi="Times New Roman" w:cs="Times New Roman"/>
          <w:b/>
          <w:sz w:val="28"/>
          <w:szCs w:val="28"/>
          <w:lang w:val="uk-UA"/>
        </w:rPr>
        <w:t>«Проектори для Пшеничниківської гімназії» (с.</w:t>
      </w:r>
      <w:r w:rsidR="00613780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0BF2" w:rsidRPr="00613780">
        <w:rPr>
          <w:rFonts w:ascii="Times New Roman" w:hAnsi="Times New Roman" w:cs="Times New Roman"/>
          <w:b/>
          <w:sz w:val="28"/>
          <w:szCs w:val="28"/>
          <w:lang w:val="uk-UA"/>
        </w:rPr>
        <w:t>Пшеничники)</w:t>
      </w:r>
    </w:p>
    <w:p w14:paraId="2E183A17" w14:textId="77777777" w:rsidR="00BD0BF2" w:rsidRPr="00613780" w:rsidRDefault="00073842" w:rsidP="009E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0BF2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становлення проекторів у навчальних кабінетах гімназії покращити рівень засвоєння матеріалу, допоможе у взаємодії вчителя з класом, дасть змогу організувати </w:t>
      </w:r>
      <w:r w:rsidR="00637074" w:rsidRPr="00613780">
        <w:rPr>
          <w:rFonts w:ascii="Times New Roman" w:hAnsi="Times New Roman" w:cs="Times New Roman"/>
          <w:sz w:val="28"/>
          <w:szCs w:val="28"/>
          <w:lang w:val="uk-UA"/>
        </w:rPr>
        <w:t>проведення тести та іспитів</w:t>
      </w:r>
      <w:r w:rsidR="00BD0BF2" w:rsidRPr="00613780">
        <w:rPr>
          <w:rFonts w:ascii="Times New Roman" w:hAnsi="Times New Roman" w:cs="Times New Roman"/>
          <w:sz w:val="28"/>
          <w:szCs w:val="28"/>
          <w:lang w:val="uk-UA"/>
        </w:rPr>
        <w:t>, вчителі зможуть провести віртуальні екскурсії.</w:t>
      </w:r>
    </w:p>
    <w:p w14:paraId="72795965" w14:textId="77777777" w:rsidR="00460007" w:rsidRPr="00613780" w:rsidRDefault="00460007" w:rsidP="00B85AFE">
      <w:pPr>
        <w:tabs>
          <w:tab w:val="left" w:pos="1134"/>
        </w:tabs>
        <w:spacing w:after="0" w:line="240" w:lineRule="auto"/>
        <w:ind w:left="993" w:right="-142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Закупівля проекторів:</w:t>
      </w:r>
    </w:p>
    <w:p w14:paraId="34677E1D" w14:textId="77777777" w:rsidR="00460007" w:rsidRPr="00613780" w:rsidRDefault="00460007" w:rsidP="00B85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Проектор AcerX138WHP (MR.JR911.00Y) (3 шт.) </w:t>
      </w:r>
      <w:r w:rsidR="00B65EE9" w:rsidRPr="00613780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613780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49995</w:t>
      </w:r>
      <w:r w:rsidR="00B65EE9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</w:t>
      </w:r>
    </w:p>
    <w:p w14:paraId="015DF349" w14:textId="77777777" w:rsidR="00460007" w:rsidRPr="00613780" w:rsidRDefault="00460007" w:rsidP="00B85A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Всього бюджет: 49995 грн.</w:t>
      </w:r>
    </w:p>
    <w:p w14:paraId="0C4AD558" w14:textId="77777777" w:rsidR="000E2AAE" w:rsidRPr="00613780" w:rsidRDefault="000E2AAE" w:rsidP="00460007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sz w:val="28"/>
          <w:szCs w:val="28"/>
          <w:lang w:val="uk-UA"/>
        </w:rPr>
      </w:pPr>
    </w:p>
    <w:p w14:paraId="2DE74FB0" w14:textId="77777777" w:rsidR="00460007" w:rsidRPr="00613780" w:rsidRDefault="00460007" w:rsidP="009E48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  <w:r w:rsidR="007368AA" w:rsidRPr="0061378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8 «Кабінет безпеки в Тисменицькому ліцеї» (м. Тисмениця)</w:t>
      </w:r>
    </w:p>
    <w:p w14:paraId="1DE8D331" w14:textId="77777777" w:rsidR="000E2AAE" w:rsidRPr="00613780" w:rsidRDefault="00637074" w:rsidP="009E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Функціонування такого Кабінету безпеки в ліцеї буде здійсне</w:t>
      </w:r>
      <w:r w:rsidR="000E2AAE" w:rsidRPr="00613780">
        <w:rPr>
          <w:rFonts w:ascii="Times New Roman" w:hAnsi="Times New Roman" w:cs="Times New Roman"/>
          <w:sz w:val="28"/>
          <w:szCs w:val="28"/>
          <w:lang w:val="uk-UA"/>
        </w:rPr>
        <w:t>но у виховному й освітньому процесі та направ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лено на вивчення основних вимог</w:t>
      </w:r>
      <w:r w:rsidR="000E2AAE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пожежної безпеки та безпеки життєдіяльності </w:t>
      </w:r>
      <w:r w:rsidR="00073842" w:rsidRPr="00613780">
        <w:rPr>
          <w:rFonts w:ascii="Times New Roman" w:hAnsi="Times New Roman" w:cs="Times New Roman"/>
          <w:sz w:val="28"/>
          <w:szCs w:val="28"/>
          <w:lang w:val="uk-UA"/>
        </w:rPr>
        <w:t>загалом</w:t>
      </w:r>
      <w:r w:rsidR="000E2AAE" w:rsidRPr="006137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AAE" w:rsidRPr="00613780">
        <w:rPr>
          <w:rFonts w:ascii="Times New Roman" w:hAnsi="Times New Roman" w:cs="Times New Roman"/>
          <w:sz w:val="28"/>
          <w:szCs w:val="28"/>
          <w:lang w:val="uk-UA"/>
        </w:rPr>
        <w:t>При облаштуванні класів безпеки у Тисменицькому ліцеї передбачається створення належних умов для організації Каб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інету безпеки, підвищення якості</w:t>
      </w:r>
      <w:r w:rsidR="000E2AAE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освіти.</w:t>
      </w:r>
    </w:p>
    <w:p w14:paraId="07FABC22" w14:textId="77777777" w:rsidR="000E2AAE" w:rsidRPr="00613780" w:rsidRDefault="000E2AAE" w:rsidP="00B85AFE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Закупівля обладнання для кабінету безпеки</w:t>
      </w:r>
      <w:r w:rsidR="00B85AFE" w:rsidRPr="0061378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9101E76" w14:textId="77777777" w:rsidR="000E2AAE" w:rsidRPr="00613780" w:rsidRDefault="000E2AAE" w:rsidP="000E2AAE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Осколковий бойовий елемент «9H210»макет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повнорозмірний</w:t>
      </w:r>
      <w:proofErr w:type="spellEnd"/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C34BC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  <w:r w:rsidR="00613780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3A6D563E" w14:textId="77777777" w:rsidR="000E2AAE" w:rsidRPr="00613780" w:rsidRDefault="000E2AAE" w:rsidP="008E2C67">
      <w:pPr>
        <w:spacing w:after="0" w:line="240" w:lineRule="auto"/>
        <w:ind w:right="-1474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Ручна протипіхотна оборонна ударно-дистанційна граната «РГО» макет 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600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0F9261B1" w14:textId="77777777" w:rsidR="000E2AAE" w:rsidRPr="00613780" w:rsidRDefault="000E2AAE" w:rsidP="000E2AAE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Ручна протипіхотна уламкова граната «РГД-5» макет </w:t>
      </w:r>
      <w:r w:rsidR="00F1070F" w:rsidRPr="0061378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500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7DBA7C9E" w14:textId="77777777" w:rsidR="000E2AAE" w:rsidRPr="00613780" w:rsidRDefault="000E2AAE" w:rsidP="000E2AAE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Міна –</w:t>
      </w:r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пастка «МЛ-8» макет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613780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800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764BB7E0" w14:textId="77777777" w:rsidR="000E2AAE" w:rsidRPr="00613780" w:rsidRDefault="000E2AAE" w:rsidP="000E2AAE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Ручна осколкова граната «Ф-1» макет у розрізі 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900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51D9FD97" w14:textId="77777777" w:rsidR="000E2AAE" w:rsidRPr="00613780" w:rsidRDefault="000E2AAE" w:rsidP="000E2AAE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Протипіхотна фугасна міна «ПФМ-1» макет зелений 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380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32E27561" w14:textId="77777777" w:rsidR="000E2AAE" w:rsidRPr="00613780" w:rsidRDefault="000E2AAE" w:rsidP="000E2AAE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Протипіхотна міна «МПН-4» макет 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1300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34BDD6D1" w14:textId="77777777" w:rsidR="000E2AAE" w:rsidRPr="00613780" w:rsidRDefault="000E2AAE" w:rsidP="000E2AAE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Протигаз ГП5 (2шт) </w:t>
      </w:r>
      <w:r w:rsidR="00613780" w:rsidRPr="00613780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1000</w:t>
      </w:r>
      <w:r w:rsidR="00613780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;</w:t>
      </w:r>
    </w:p>
    <w:p w14:paraId="71E6DBD3" w14:textId="77777777" w:rsidR="00460007" w:rsidRPr="00613780" w:rsidRDefault="000E424F" w:rsidP="000E2A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Протигаз цивільний ГП-7 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3650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408C2DEE" w14:textId="77777777" w:rsidR="000E424F" w:rsidRPr="00613780" w:rsidRDefault="000E424F" w:rsidP="000E2A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БФП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Pantum</w:t>
      </w:r>
      <w:proofErr w:type="spellEnd"/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WiFi</w:t>
      </w:r>
      <w:proofErr w:type="spellEnd"/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8900</w:t>
      </w:r>
      <w:r w:rsidR="00613780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5CCADC1A" w14:textId="77777777" w:rsidR="000E424F" w:rsidRPr="00613780" w:rsidRDefault="000E424F" w:rsidP="000E2A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Набір зі щитом відкритого типу 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6040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6D6AA6B6" w14:textId="77777777" w:rsidR="000E424F" w:rsidRPr="00613780" w:rsidRDefault="000E424F" w:rsidP="000E2A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Верхня та нижня щелепи людини. Гігі</w:t>
      </w:r>
      <w:r w:rsidR="00BC34BC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єна зубів. </w:t>
      </w:r>
      <w:r w:rsidR="00613780" w:rsidRPr="00613780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2490</w:t>
      </w:r>
      <w:r w:rsidR="00613780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2F8A8915" w14:textId="77777777" w:rsidR="000E424F" w:rsidRPr="00613780" w:rsidRDefault="000E424F" w:rsidP="000E2A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Набір дорожніх знаків та моделі світлофора </w:t>
      </w:r>
      <w:r w:rsidR="00BC34BC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21500 грн.</w:t>
      </w:r>
    </w:p>
    <w:p w14:paraId="70B9B2EF" w14:textId="77777777" w:rsidR="000E424F" w:rsidRPr="00613780" w:rsidRDefault="000E424F" w:rsidP="000E42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Всього бюджет: 49860 грн.</w:t>
      </w:r>
    </w:p>
    <w:p w14:paraId="1F125F88" w14:textId="77777777" w:rsidR="007368AA" w:rsidRPr="00613780" w:rsidRDefault="007368AA" w:rsidP="000E42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E79CAE" w14:textId="77777777" w:rsidR="007368AA" w:rsidRPr="00613780" w:rsidRDefault="007368AA" w:rsidP="000E42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2827F" w14:textId="77777777" w:rsidR="007368AA" w:rsidRPr="00613780" w:rsidRDefault="007368AA" w:rsidP="000E42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0009 – </w:t>
      </w:r>
      <w:r w:rsidR="00637074" w:rsidRPr="00613780">
        <w:rPr>
          <w:rFonts w:ascii="Times New Roman" w:hAnsi="Times New Roman" w:cs="Times New Roman"/>
          <w:b/>
          <w:sz w:val="28"/>
          <w:szCs w:val="28"/>
          <w:lang w:val="uk-UA"/>
        </w:rPr>
        <w:t>«П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рибудова вбиральні в клубі-читальні </w:t>
      </w:r>
      <w:r w:rsidR="00C16230" w:rsidRPr="00613780">
        <w:rPr>
          <w:rFonts w:ascii="Times New Roman" w:hAnsi="Times New Roman" w:cs="Times New Roman"/>
          <w:b/>
          <w:sz w:val="28"/>
          <w:szCs w:val="28"/>
          <w:lang w:val="uk-UA"/>
        </w:rPr>
        <w:t>«Слобода» Тисменицької міської ради згідно</w:t>
      </w:r>
      <w:r w:rsidR="00FE1AA6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</w:t>
      </w:r>
      <w:r w:rsidR="00C16230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санітарно-гігієнічни</w:t>
      </w:r>
      <w:r w:rsidR="00FE1AA6" w:rsidRPr="00613780">
        <w:rPr>
          <w:rFonts w:ascii="Times New Roman" w:hAnsi="Times New Roman" w:cs="Times New Roman"/>
          <w:b/>
          <w:sz w:val="28"/>
          <w:szCs w:val="28"/>
          <w:lang w:val="uk-UA"/>
        </w:rPr>
        <w:t>ми</w:t>
      </w:r>
      <w:r w:rsidR="00C16230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умов</w:t>
      </w:r>
      <w:r w:rsidR="00FE1AA6" w:rsidRPr="00613780">
        <w:rPr>
          <w:rFonts w:ascii="Times New Roman" w:hAnsi="Times New Roman" w:cs="Times New Roman"/>
          <w:b/>
          <w:sz w:val="28"/>
          <w:szCs w:val="28"/>
          <w:lang w:val="uk-UA"/>
        </w:rPr>
        <w:t>ами</w:t>
      </w:r>
      <w:r w:rsidR="00C16230" w:rsidRPr="00613780">
        <w:rPr>
          <w:rFonts w:ascii="Times New Roman" w:hAnsi="Times New Roman" w:cs="Times New Roman"/>
          <w:b/>
          <w:sz w:val="28"/>
          <w:szCs w:val="28"/>
          <w:lang w:val="uk-UA"/>
        </w:rPr>
        <w:t>, що відповідають оснащенню ку</w:t>
      </w:r>
      <w:r w:rsidR="00637074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льтурно-освітніх установ </w:t>
      </w:r>
      <w:r w:rsidR="00FE1AA6" w:rsidRPr="00613780">
        <w:rPr>
          <w:rFonts w:ascii="Times New Roman" w:hAnsi="Times New Roman" w:cs="Times New Roman"/>
          <w:b/>
          <w:sz w:val="28"/>
          <w:szCs w:val="28"/>
          <w:lang w:val="uk-UA"/>
        </w:rPr>
        <w:t>у XXI ст.</w:t>
      </w:r>
      <w:r w:rsidR="00637074" w:rsidRPr="0061378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2052052" w14:textId="77777777" w:rsidR="00FE1AA6" w:rsidRPr="00613780" w:rsidRDefault="005A08AB" w:rsidP="009E48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Проблема п</w:t>
      </w:r>
      <w:r w:rsidR="00336995" w:rsidRPr="0061378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лягає</w:t>
      </w:r>
      <w:r w:rsidR="00FE1AA6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в невідповідності побутових та санітарно – гігієнічних умов </w:t>
      </w:r>
      <w:r w:rsidR="00FE1AA6" w:rsidRPr="00613780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відсутн</w:t>
      </w:r>
      <w:r w:rsidR="00FE1AA6" w:rsidRPr="00613780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внутрішньої вбир</w:t>
      </w:r>
      <w:r w:rsidR="00336995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альні </w:t>
      </w:r>
      <w:r w:rsidR="00FE1AA6" w:rsidRPr="006137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36995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приміщенні клубу. </w:t>
      </w:r>
      <w:r w:rsidR="00FE1AA6" w:rsidRPr="00613780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637074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проєкт передбачає добудову</w:t>
      </w:r>
      <w:r w:rsidR="00336995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внутрішн</w:t>
      </w:r>
      <w:r w:rsidR="00FE1AA6" w:rsidRPr="00613780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336995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вбиральн</w:t>
      </w:r>
      <w:r w:rsidR="00FE1AA6" w:rsidRPr="006137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36995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в клубі «Слобода» та підключення</w:t>
      </w:r>
      <w:r w:rsidR="00637074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до центрального водопостачання</w:t>
      </w:r>
      <w:r w:rsidR="00FE1AA6" w:rsidRPr="006137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B5CFFD" w14:textId="77777777" w:rsidR="00A068F4" w:rsidRPr="00613780" w:rsidRDefault="00673C18" w:rsidP="009E48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За кошти про</w:t>
      </w:r>
      <w:r w:rsidR="00FE1AA6" w:rsidRPr="0061378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>кту планується</w:t>
      </w:r>
      <w:r w:rsidR="00FE1AA6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придбати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4EF913D2" w14:textId="77777777" w:rsidR="00673C18" w:rsidRPr="00613780" w:rsidRDefault="00A068F4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73C18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удівельні матеріали на загальну суму – </w:t>
      </w:r>
      <w:r w:rsidR="00673C18" w:rsidRPr="00613780">
        <w:rPr>
          <w:rFonts w:ascii="Times New Roman" w:hAnsi="Times New Roman" w:cs="Times New Roman"/>
          <w:b/>
          <w:sz w:val="28"/>
          <w:szCs w:val="28"/>
          <w:lang w:val="uk-UA"/>
        </w:rPr>
        <w:t>18585,58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грн;</w:t>
      </w:r>
    </w:p>
    <w:p w14:paraId="447A4352" w14:textId="77777777" w:rsidR="00A068F4" w:rsidRPr="00613780" w:rsidRDefault="00A068F4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Плитки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гранітокерамічні</w:t>
      </w:r>
      <w:proofErr w:type="spellEnd"/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для підлог</w:t>
      </w:r>
      <w:r w:rsidR="00FE1AA6" w:rsidRPr="006137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гладкі неглазуровані квадратні, розміро</w:t>
      </w:r>
      <w:r w:rsidR="00FE1AA6" w:rsidRPr="006137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300*300мм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– 2345 грн;</w:t>
      </w:r>
    </w:p>
    <w:p w14:paraId="21756713" w14:textId="77777777" w:rsidR="00A068F4" w:rsidRPr="00613780" w:rsidRDefault="00A068F4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Дошки обрізані з хвойних порід –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51,24 грн;</w:t>
      </w:r>
    </w:p>
    <w:p w14:paraId="300005EA" w14:textId="77777777" w:rsidR="00A068F4" w:rsidRPr="00613780" w:rsidRDefault="00A068F4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Дошки підвіконні ПВХ, шириною 150мм –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305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0BEFBCD3" w14:textId="77777777" w:rsidR="00A068F4" w:rsidRPr="00613780" w:rsidRDefault="00A068F4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Заглушки до підвіконних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дощок</w:t>
      </w:r>
      <w:proofErr w:type="spellEnd"/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ПВХ –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41,67грн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072BA3D4" w14:textId="77777777" w:rsidR="00A068F4" w:rsidRPr="00613780" w:rsidRDefault="00A068F4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Заглушки до віконних відливів –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41,67 грн;</w:t>
      </w:r>
    </w:p>
    <w:p w14:paraId="30389FD5" w14:textId="77777777" w:rsidR="00A068F4" w:rsidRPr="00613780" w:rsidRDefault="00A068F4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Щити опалубки, ширина 300-750мм –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302,40 грн;</w:t>
      </w:r>
    </w:p>
    <w:p w14:paraId="0758817A" w14:textId="77777777" w:rsidR="00A068F4" w:rsidRPr="00613780" w:rsidRDefault="00A068F4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Клей для кладки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газоблоків</w:t>
      </w:r>
      <w:proofErr w:type="spellEnd"/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277,40грн;</w:t>
      </w:r>
    </w:p>
    <w:p w14:paraId="696BE9A7" w14:textId="77777777" w:rsidR="00A068F4" w:rsidRPr="00613780" w:rsidRDefault="00A068F4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Блоки </w:t>
      </w:r>
      <w:r w:rsidR="00613780" w:rsidRPr="00613780">
        <w:rPr>
          <w:rFonts w:ascii="Times New Roman" w:hAnsi="Times New Roman" w:cs="Times New Roman"/>
          <w:sz w:val="28"/>
          <w:szCs w:val="28"/>
          <w:lang w:val="uk-UA"/>
        </w:rPr>
        <w:t>газобетоні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АЕРОКСClassic</w:t>
      </w:r>
      <w:proofErr w:type="spellEnd"/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9225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грн;</w:t>
      </w:r>
    </w:p>
    <w:p w14:paraId="6BEF9EAE" w14:textId="77777777" w:rsidR="00A068F4" w:rsidRPr="00613780" w:rsidRDefault="00A068F4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Кутник перфорований –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114,45 грн;</w:t>
      </w:r>
    </w:p>
    <w:p w14:paraId="62A77271" w14:textId="77777777" w:rsidR="00A068F4" w:rsidRPr="00613780" w:rsidRDefault="00A068F4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Відливи віконні</w:t>
      </w:r>
      <w:r w:rsidR="00641A51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155 грн;</w:t>
      </w:r>
    </w:p>
    <w:p w14:paraId="4CDE555B" w14:textId="77777777" w:rsidR="00641A51" w:rsidRPr="00613780" w:rsidRDefault="00641A51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Багет –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199,50 грн;</w:t>
      </w:r>
    </w:p>
    <w:p w14:paraId="087D6B04" w14:textId="77777777" w:rsidR="00641A51" w:rsidRPr="00613780" w:rsidRDefault="00641A51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Вікно металопластикове розмір 1500*1150мм –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4691,67 грн;</w:t>
      </w:r>
    </w:p>
    <w:p w14:paraId="4E7F1B98" w14:textId="77777777" w:rsidR="00641A51" w:rsidRPr="00613780" w:rsidRDefault="00641A51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Двері металопластикові з фурнітурою розміром 800*2000 мм. –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6558,33 грн;</w:t>
      </w:r>
    </w:p>
    <w:p w14:paraId="7D527753" w14:textId="77777777" w:rsidR="00641A51" w:rsidRPr="00613780" w:rsidRDefault="00641A51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Сталь кутова 50*50*4,0мм –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697,13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5FB89493" w14:textId="77777777" w:rsidR="00641A51" w:rsidRPr="00613780" w:rsidRDefault="00641A51" w:rsidP="000E42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Щебінь –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496,63</w:t>
      </w:r>
      <w:r w:rsidR="005C6CF8"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4728BB1F" w14:textId="77777777" w:rsidR="00641A51" w:rsidRPr="00613780" w:rsidRDefault="00641A51" w:rsidP="000E42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Суміші бетонні -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5561,42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009F6770" w14:textId="77777777" w:rsidR="00641A51" w:rsidRPr="00613780" w:rsidRDefault="00641A51" w:rsidP="000E42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Розчин готовий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кладковий</w:t>
      </w:r>
      <w:proofErr w:type="spellEnd"/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важкий цементований – </w:t>
      </w:r>
      <w:r w:rsidR="00F1070F" w:rsidRPr="00613780">
        <w:rPr>
          <w:rFonts w:ascii="Times New Roman" w:hAnsi="Times New Roman" w:cs="Times New Roman"/>
          <w:b/>
          <w:sz w:val="28"/>
          <w:szCs w:val="28"/>
          <w:lang w:val="uk-UA"/>
        </w:rPr>
        <w:t>18,08 грн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7E4FD8A0" w14:textId="77777777" w:rsidR="00641A51" w:rsidRPr="00613780" w:rsidRDefault="00641A51" w:rsidP="000E42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Розчин готовий опоряджувальний вапняковий –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318,61грн.</w:t>
      </w:r>
    </w:p>
    <w:p w14:paraId="58366105" w14:textId="77777777" w:rsidR="005C6CF8" w:rsidRPr="00613780" w:rsidRDefault="005C6CF8" w:rsidP="005C6C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Всього бюджет: 49985 грн.</w:t>
      </w:r>
    </w:p>
    <w:p w14:paraId="3934DB9A" w14:textId="77777777" w:rsidR="005C6CF8" w:rsidRPr="00613780" w:rsidRDefault="005C6CF8" w:rsidP="000E42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D9742B" w14:textId="77777777" w:rsidR="00A068F4" w:rsidRPr="00613780" w:rsidRDefault="005C6CF8" w:rsidP="009E48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0010 – «Придбання лотків залізобетонних для водовідведення стічних вод </w:t>
      </w:r>
      <w:r w:rsidR="00FE1AA6" w:rsidRPr="00613780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вул. Польов</w:t>
      </w:r>
      <w:r w:rsidR="00FE1AA6" w:rsidRPr="0061378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1AA6" w:rsidRPr="0061378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637074" w:rsidRPr="00613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с. Клубівці» (</w:t>
      </w:r>
      <w:proofErr w:type="spellStart"/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с.Клубівці</w:t>
      </w:r>
      <w:proofErr w:type="spellEnd"/>
      <w:r w:rsidRPr="0061378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204A6B91" w14:textId="77777777" w:rsidR="005C6CF8" w:rsidRPr="00613780" w:rsidRDefault="005C6CF8" w:rsidP="009E48FE">
      <w:pPr>
        <w:pStyle w:val="a5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FE1AA6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час опадів та стрімкого танення снігу виникає проблема на </w:t>
      </w:r>
      <w:r w:rsidR="00FE1AA6" w:rsidRPr="00613780">
        <w:rPr>
          <w:rFonts w:ascii="Times New Roman" w:hAnsi="Times New Roman" w:cs="Times New Roman"/>
          <w:sz w:val="28"/>
          <w:szCs w:val="28"/>
          <w:lang w:val="uk-UA"/>
        </w:rPr>
        <w:t>цій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вулиці, оскільки велика кількість води затоплює вулицю та </w:t>
      </w:r>
      <w:proofErr w:type="spellStart"/>
      <w:r w:rsidRPr="00613780">
        <w:rPr>
          <w:rFonts w:ascii="Times New Roman" w:hAnsi="Times New Roman" w:cs="Times New Roman"/>
          <w:sz w:val="28"/>
          <w:szCs w:val="28"/>
          <w:lang w:val="uk-UA"/>
        </w:rPr>
        <w:t>галявини.Створює</w:t>
      </w:r>
      <w:proofErr w:type="spellEnd"/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небезпечні умови для пішоходів</w:t>
      </w:r>
      <w:r w:rsidR="00FE1AA6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та автомобілів. </w:t>
      </w:r>
      <w:r w:rsidR="00FE1AA6" w:rsidRPr="0061378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межа</w:t>
      </w:r>
      <w:r w:rsidR="00613780" w:rsidRPr="00613780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Pr="00613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реалізації проєкту </w:t>
      </w:r>
      <w:r w:rsidR="00FE1AA6" w:rsidRPr="006137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плану</w:t>
      </w:r>
      <w:r w:rsidRPr="00613780">
        <w:rPr>
          <w:rFonts w:ascii="Times New Roman" w:hAnsi="Times New Roman" w:cs="Times New Roman"/>
          <w:color w:val="000000"/>
          <w:sz w:val="28"/>
          <w:szCs w:val="28"/>
          <w:lang w:val="uk-UA"/>
        </w:rPr>
        <w:t>ється придбати лотки</w:t>
      </w:r>
      <w:r w:rsidR="00FE1AA6" w:rsidRPr="00613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водовідведення стічних вод, а з</w:t>
      </w:r>
      <w:r w:rsidRPr="006137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кошти та зусилля</w:t>
      </w:r>
      <w:r w:rsidR="00FE1AA6" w:rsidRPr="006137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613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громади виконати усі підготовчі та монтажні роботи.</w:t>
      </w:r>
    </w:p>
    <w:p w14:paraId="620D5A43" w14:textId="77777777" w:rsidR="005C6CF8" w:rsidRPr="00613780" w:rsidRDefault="005C6CF8" w:rsidP="009E48FE">
      <w:pPr>
        <w:pStyle w:val="a5"/>
        <w:spacing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Створити безпечне пересування та проїзд вулиц</w:t>
      </w:r>
      <w:r w:rsidR="00FE1AA6" w:rsidRPr="00613780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у будь-яку погоду та сприяти покращенню умов благоустрою.</w:t>
      </w:r>
    </w:p>
    <w:p w14:paraId="354CAC35" w14:textId="77777777" w:rsidR="009E48FE" w:rsidRPr="00613780" w:rsidRDefault="009E48FE" w:rsidP="009E48FE">
      <w:pPr>
        <w:pStyle w:val="a5"/>
        <w:spacing w:after="100" w:afterAutospacing="1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hAnsi="Times New Roman" w:cs="Times New Roman"/>
          <w:sz w:val="28"/>
          <w:szCs w:val="28"/>
          <w:lang w:val="uk-UA"/>
        </w:rPr>
        <w:t>За кошти проекту планується придбати</w:t>
      </w:r>
      <w:r w:rsidR="00637074" w:rsidRPr="00613780">
        <w:rPr>
          <w:rFonts w:ascii="Times New Roman" w:hAnsi="Times New Roman" w:cs="Times New Roman"/>
          <w:sz w:val="28"/>
          <w:szCs w:val="28"/>
          <w:lang w:val="uk-UA"/>
        </w:rPr>
        <w:t xml:space="preserve"> 40 залізобетонних лотків.</w:t>
      </w:r>
    </w:p>
    <w:p w14:paraId="59774E5C" w14:textId="77777777" w:rsidR="009E48FE" w:rsidRPr="00613780" w:rsidRDefault="009E48FE" w:rsidP="009E48FE">
      <w:pPr>
        <w:pStyle w:val="a5"/>
        <w:spacing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137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Лотки залізобетонні 2000*500*500 </w:t>
      </w:r>
      <w:r w:rsidR="00613780" w:rsidRPr="006137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</w:t>
      </w:r>
      <w:r w:rsidRPr="006137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 штук</w:t>
      </w:r>
      <w:r w:rsidR="00613780" w:rsidRPr="006137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6137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</w:t>
      </w:r>
      <w:r w:rsidR="00613780" w:rsidRPr="006137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1378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1250 грн.</w:t>
      </w:r>
    </w:p>
    <w:p w14:paraId="510608D8" w14:textId="77777777" w:rsidR="009E48FE" w:rsidRPr="00613780" w:rsidRDefault="009E48FE" w:rsidP="009E48FE">
      <w:pPr>
        <w:pStyle w:val="a5"/>
        <w:spacing w:after="100" w:afterAutospacing="1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8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Всього: 50000 грн</w:t>
      </w:r>
      <w:r w:rsidRPr="006137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F8E361C" w14:textId="77777777" w:rsidR="005C6CF8" w:rsidRPr="00613780" w:rsidRDefault="005C6CF8" w:rsidP="005C6CF8">
      <w:pPr>
        <w:pStyle w:val="a5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BEC2BD" w14:textId="77777777" w:rsidR="00A068F4" w:rsidRPr="00613780" w:rsidRDefault="00A068F4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419C28" w14:textId="77777777" w:rsidR="00673C18" w:rsidRPr="00613780" w:rsidRDefault="00673C18" w:rsidP="000E42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73C18" w:rsidRPr="00613780" w:rsidSect="0083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7D0"/>
    <w:rsid w:val="00046E7F"/>
    <w:rsid w:val="00073842"/>
    <w:rsid w:val="000A1A9F"/>
    <w:rsid w:val="000E2AAE"/>
    <w:rsid w:val="000E424F"/>
    <w:rsid w:val="00276BEB"/>
    <w:rsid w:val="002D6705"/>
    <w:rsid w:val="002D7EAF"/>
    <w:rsid w:val="00336995"/>
    <w:rsid w:val="003602D0"/>
    <w:rsid w:val="00373757"/>
    <w:rsid w:val="003E489B"/>
    <w:rsid w:val="00460007"/>
    <w:rsid w:val="00477A88"/>
    <w:rsid w:val="00485B56"/>
    <w:rsid w:val="00595919"/>
    <w:rsid w:val="005A08AB"/>
    <w:rsid w:val="005C6CF8"/>
    <w:rsid w:val="005D07D0"/>
    <w:rsid w:val="006109D6"/>
    <w:rsid w:val="00613780"/>
    <w:rsid w:val="00637074"/>
    <w:rsid w:val="00641A51"/>
    <w:rsid w:val="00673C18"/>
    <w:rsid w:val="00710F51"/>
    <w:rsid w:val="007368AA"/>
    <w:rsid w:val="007871DC"/>
    <w:rsid w:val="00831AEC"/>
    <w:rsid w:val="008E2C67"/>
    <w:rsid w:val="009E0F1F"/>
    <w:rsid w:val="009E48FE"/>
    <w:rsid w:val="00A068F4"/>
    <w:rsid w:val="00A22BC9"/>
    <w:rsid w:val="00A7015C"/>
    <w:rsid w:val="00A82A2F"/>
    <w:rsid w:val="00B265BC"/>
    <w:rsid w:val="00B65EE9"/>
    <w:rsid w:val="00B820FA"/>
    <w:rsid w:val="00B85AFE"/>
    <w:rsid w:val="00B95A95"/>
    <w:rsid w:val="00BC34BC"/>
    <w:rsid w:val="00BD0BF2"/>
    <w:rsid w:val="00C07E64"/>
    <w:rsid w:val="00C16230"/>
    <w:rsid w:val="00D64786"/>
    <w:rsid w:val="00E71740"/>
    <w:rsid w:val="00E9293C"/>
    <w:rsid w:val="00ED592A"/>
    <w:rsid w:val="00F1070F"/>
    <w:rsid w:val="00FE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B276"/>
  <w15:docId w15:val="{9D7350FE-0437-4CEE-8224-677D6ACF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1A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40AD-D38A-4AF5-96FE-189364FC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2023-05-12T06:06:00Z</cp:lastPrinted>
  <dcterms:created xsi:type="dcterms:W3CDTF">2023-05-16T10:02:00Z</dcterms:created>
  <dcterms:modified xsi:type="dcterms:W3CDTF">2023-08-03T13:49:00Z</dcterms:modified>
</cp:coreProperties>
</file>